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3E" w:rsidRPr="00E723B9" w:rsidRDefault="001641D8" w:rsidP="00DB623E">
      <w:pPr>
        <w:ind w:left="5954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1 до </w:t>
      </w:r>
      <w:r w:rsidR="00DB623E" w:rsidRPr="00E7695A">
        <w:rPr>
          <w:rFonts w:ascii="Times New Roman" w:hAnsi="Times New Roman" w:cs="Times New Roman"/>
          <w:lang w:val="uk-UA"/>
        </w:rPr>
        <w:t>наказ</w:t>
      </w:r>
      <w:r>
        <w:rPr>
          <w:rFonts w:ascii="Times New Roman" w:hAnsi="Times New Roman" w:cs="Times New Roman"/>
          <w:lang w:val="uk-UA"/>
        </w:rPr>
        <w:t>у</w:t>
      </w:r>
      <w:r w:rsidR="00DB623E" w:rsidRPr="00E7695A">
        <w:rPr>
          <w:rFonts w:ascii="Times New Roman" w:hAnsi="Times New Roman" w:cs="Times New Roman"/>
          <w:lang w:val="uk-UA"/>
        </w:rPr>
        <w:t xml:space="preserve"> № </w:t>
      </w:r>
      <w:r w:rsidR="00316555" w:rsidRPr="001641D8">
        <w:rPr>
          <w:rFonts w:ascii="Times New Roman" w:hAnsi="Times New Roman" w:cs="Times New Roman"/>
        </w:rPr>
        <w:t>6</w:t>
      </w:r>
      <w:r w:rsidR="00DB623E" w:rsidRPr="00E7695A">
        <w:rPr>
          <w:rFonts w:ascii="Times New Roman" w:hAnsi="Times New Roman" w:cs="Times New Roman"/>
          <w:lang w:val="uk-UA"/>
        </w:rPr>
        <w:t>-з/п-ап від 2</w:t>
      </w:r>
      <w:r w:rsidR="00E7695A">
        <w:rPr>
          <w:rFonts w:ascii="Times New Roman" w:hAnsi="Times New Roman" w:cs="Times New Roman"/>
          <w:lang w:val="uk-UA"/>
        </w:rPr>
        <w:t>9</w:t>
      </w:r>
      <w:r w:rsidR="00DB623E" w:rsidRPr="00E7695A">
        <w:rPr>
          <w:rFonts w:ascii="Times New Roman" w:hAnsi="Times New Roman" w:cs="Times New Roman"/>
          <w:lang w:val="uk-UA"/>
        </w:rPr>
        <w:t>.0</w:t>
      </w:r>
      <w:r w:rsidR="0099186A">
        <w:rPr>
          <w:rFonts w:ascii="Times New Roman" w:hAnsi="Times New Roman" w:cs="Times New Roman"/>
          <w:lang w:val="uk-UA"/>
        </w:rPr>
        <w:t>4</w:t>
      </w:r>
      <w:bookmarkStart w:id="0" w:name="_GoBack"/>
      <w:bookmarkEnd w:id="0"/>
      <w:r w:rsidR="00DB623E" w:rsidRPr="00E7695A">
        <w:rPr>
          <w:rFonts w:ascii="Times New Roman" w:hAnsi="Times New Roman" w:cs="Times New Roman"/>
          <w:lang w:val="uk-UA"/>
        </w:rPr>
        <w:t>.20</w:t>
      </w:r>
      <w:r w:rsidR="00E7695A">
        <w:rPr>
          <w:rFonts w:ascii="Times New Roman" w:hAnsi="Times New Roman" w:cs="Times New Roman"/>
          <w:lang w:val="uk-UA"/>
        </w:rPr>
        <w:t>21</w:t>
      </w:r>
      <w:r w:rsidR="00DB623E" w:rsidRPr="00E723B9">
        <w:rPr>
          <w:lang w:val="uk-UA"/>
        </w:rPr>
        <w:t xml:space="preserve"> </w:t>
      </w:r>
      <w:r w:rsidR="00DB623E" w:rsidRPr="00E723B9">
        <w:rPr>
          <w:lang w:val="uk-UA"/>
        </w:rPr>
        <w:tab/>
      </w:r>
      <w:r w:rsidR="00DB623E" w:rsidRPr="00E723B9">
        <w:rPr>
          <w:lang w:val="uk-UA"/>
        </w:rPr>
        <w:tab/>
      </w:r>
    </w:p>
    <w:p w:rsidR="00DB623E" w:rsidRPr="00E723B9" w:rsidRDefault="00DB623E" w:rsidP="00DB623E">
      <w:pPr>
        <w:pStyle w:val="rvps7"/>
        <w:shd w:val="clear" w:color="auto" w:fill="FFFFFF"/>
        <w:spacing w:before="0" w:beforeAutospacing="0" w:after="0" w:afterAutospacing="0"/>
        <w:rPr>
          <w:rStyle w:val="rvts15"/>
          <w:sz w:val="27"/>
          <w:szCs w:val="27"/>
        </w:rPr>
      </w:pPr>
    </w:p>
    <w:p w:rsidR="00DB623E" w:rsidRPr="00E723B9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E723B9">
        <w:rPr>
          <w:rStyle w:val="rvts15"/>
          <w:sz w:val="27"/>
          <w:szCs w:val="27"/>
        </w:rPr>
        <w:t>УМОВИ</w:t>
      </w:r>
      <w:r w:rsidRPr="00E723B9">
        <w:rPr>
          <w:rStyle w:val="apple-converted-space"/>
          <w:sz w:val="27"/>
          <w:szCs w:val="27"/>
        </w:rPr>
        <w:t> </w:t>
      </w:r>
      <w:r w:rsidRPr="00E723B9">
        <w:rPr>
          <w:sz w:val="27"/>
          <w:szCs w:val="27"/>
        </w:rPr>
        <w:br/>
      </w:r>
      <w:r w:rsidRPr="00E723B9">
        <w:rPr>
          <w:rStyle w:val="rvts15"/>
          <w:sz w:val="27"/>
          <w:szCs w:val="27"/>
        </w:rPr>
        <w:t>проведення конкурсу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на за</w:t>
      </w:r>
      <w:r>
        <w:rPr>
          <w:rStyle w:val="rvts15"/>
        </w:rPr>
        <w:t>йнятт</w:t>
      </w:r>
      <w:r w:rsidRPr="00FE122B">
        <w:rPr>
          <w:rStyle w:val="rvts15"/>
        </w:rPr>
        <w:t>я вакантної посади державного службовця (категорії «В»)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секретаря судового засідання Суворовського районного суду м. Одеси</w:t>
      </w:r>
    </w:p>
    <w:p w:rsidR="00DB623E" w:rsidRPr="00FE122B" w:rsidRDefault="00DB623E" w:rsidP="00DB623E">
      <w:pPr>
        <w:pStyle w:val="rvps7"/>
        <w:shd w:val="clear" w:color="auto" w:fill="FFFFFF"/>
        <w:spacing w:before="0" w:beforeAutospacing="0" w:after="0" w:afterAutospacing="0"/>
        <w:jc w:val="center"/>
      </w:pPr>
      <w:r w:rsidRPr="00FE122B">
        <w:rPr>
          <w:rStyle w:val="rvts15"/>
        </w:rPr>
        <w:t>(м. Одеса, вул. Чорноморського козацтва, 68)</w:t>
      </w:r>
    </w:p>
    <w:p w:rsidR="00BE4B33" w:rsidRDefault="00BE4B33" w:rsidP="008F25B7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"/>
        <w:gridCol w:w="3356"/>
        <w:gridCol w:w="14"/>
        <w:gridCol w:w="672"/>
        <w:gridCol w:w="4767"/>
      </w:tblGrid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bookmarkStart w:id="1" w:name="n196"/>
            <w:bookmarkEnd w:id="1"/>
            <w:r>
              <w:rPr>
                <w:b/>
              </w:rPr>
              <w:t>Посадові обов’язки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4A5" w:rsidRPr="000B04A5" w:rsidRDefault="000B04A5" w:rsidP="000B04A5">
            <w:pPr>
              <w:pStyle w:val="msonospacing0"/>
              <w:spacing w:before="0" w:beforeAutospacing="0" w:after="30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723B9">
              <w:rPr>
                <w:lang w:val="uk-UA"/>
              </w:rPr>
              <w:t>.Здійснює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2.Здійснює оформлення та розміщення на інформаційному стенді суду списків справ, які призначені до розгляду.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3.Перевіряє наявність і з’ясовує причини відсутності осіб, яких викликано до суду, і доповідає про судді.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4.Здійснює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5.Веде протокол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6.Оформлює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7.Заповнює в електронному вигляді обліково-статистичну картку про хід розгляду справи.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8.Виготовляє копії судових рішень у справах на підставі наявних в автоматизованій системі документообігу суду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9.Здійснює заходи щодо вручення копії вироку засудженому або виправданому </w:t>
            </w:r>
            <w:r w:rsidRPr="00E723B9">
              <w:rPr>
                <w:lang w:val="uk-UA"/>
              </w:rPr>
              <w:lastRenderedPageBreak/>
              <w:t>відповідно до вимог Кримінально-процесуального кодексу України.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10.Готує виконавчі листи у справах, за якими передбачено негайне виконання.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11.Здійснює передачу справ, за якими винесено рішення, вирок, постанова, до канцелярії суду (в електронному вигляді).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12.Здійснює передачу справ від одного судді до іншого через канцелярію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13.Здійснює передачу справ до канцелярії суду у разі призначення експертного дослідження.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14.Виконує інші доручення судді, керівника апарату суду, помічника судді, що стосуються організації розгляду судових справ.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15.Вносить до бази даних автоматизованої системи документообігу суду передбачену Положенням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16.За дорученням судді, керівника апарату суду надає фізичним та юридичним особам інформацію про стан розгляду справ, в яких вони є учасниками процесу.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17.Здійснює контроль за фіксуванням етапів проходження процесуальних документів, які знаходяться у справі, до їх передачі до електронного архіву, а також передачі судових справ з однієї інстанції до іншої.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18.Здійснює в автоматизованій системі документообігу суду реєстрацію процесуальних дій та документів у справі, що перебувають у провадженні судді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19.Здійснює оперативний пошук справ та документів, що перебувають в провадженні судді за їх реквізитами.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20.Вносить до бази даних автоматизованої системи документообігу суду достовірну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21.Редагує інформацію в автоматизованій </w:t>
            </w:r>
            <w:r w:rsidRPr="00E723B9">
              <w:rPr>
                <w:lang w:val="uk-UA"/>
              </w:rPr>
              <w:lastRenderedPageBreak/>
              <w:t>системі документообігу суду в межах своїх повноважень в разі виявлення неточностей, технічних описок або неповноти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22.Виконує вимоги Положення про автоматизовану систему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23.Забезпечує конфіденційність інформації, яка міститься в автоматизованій системі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24.Здійснює інформаційний обмін між користувачами автоматизованої системи документообігу суду на основі без паперового документообігу.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25.Користується підсистемою електронного довідника для забезпечення оперативного надання інформації.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26.Інформує головного спеціаліста (з інформаційних технологій) суду, а у разі його відсутності особу, яка виконує його обов’язки, керівника апарату суду про проблеми, що виникають під час використання автоматизованої системи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27.Отримує судові справи після автоматичного розподілу.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28.Секретар судового засідання перед початком здійснення фіксації судового процесу технічними засобами зобов’язаний: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 перевірити комплекс звукозапису на відсутність ознак втручання в його конструкцію, цілісність пломб;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 включити комплекс звукозапису, зареєструватись у системі;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-перевірити годинник та календар комплексу звукозапису на предмет відповідності поточним даті та часу;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 перевірити наявність вільного місця на внутрішньому носії комплексу звукозапису;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-перевірити працездатність пристроїв, </w:t>
            </w:r>
            <w:r w:rsidRPr="00E723B9">
              <w:lastRenderedPageBreak/>
              <w:t>провести тестування для перевірки того, що складові комплексу звукозапису (мікрофони, мікшер тощо) працюють нормально та запис іде правильно.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29.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lang w:val="uk-UA"/>
              </w:rPr>
              <w:t>Секретар судового засідання відповідно до Інструкції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spacing w:val="1"/>
                <w:lang w:val="uk-UA"/>
              </w:rPr>
              <w:t>про порядок роботи з технічними засобами фіксування судового процесу (судового засідання)</w:t>
            </w:r>
            <w:r w:rsidRPr="00E723B9">
              <w:rPr>
                <w:rStyle w:val="apple-converted-space"/>
                <w:spacing w:val="1"/>
                <w:lang w:val="uk-UA"/>
              </w:rPr>
              <w:t> </w:t>
            </w:r>
            <w:r w:rsidRPr="00E723B9">
              <w:rPr>
                <w:lang w:val="uk-UA"/>
              </w:rPr>
              <w:t>зобов’язаний виготовляти архівну та робочу копію фонограм, які мають доповнюватися після кожного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30.Секретар судового засідання зобов’язаний маркувати архівну копію фонограми звукозапису судового процесу відповідно до п.3.8.</w:t>
            </w:r>
            <w:r w:rsidRPr="00E723B9">
              <w:rPr>
                <w:rStyle w:val="apple-converted-space"/>
                <w:spacing w:val="1"/>
              </w:rPr>
              <w:t> </w:t>
            </w:r>
            <w:r w:rsidRPr="00E723B9">
              <w:rPr>
                <w:spacing w:val="1"/>
              </w:rPr>
              <w:t>Інструкції про порядок роботи з технічними засобами фіксування судового процесу (судового засідання).</w:t>
            </w:r>
          </w:p>
          <w:p w:rsidR="000B04A5" w:rsidRPr="002926F7" w:rsidRDefault="000B04A5" w:rsidP="000B04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отримувати архівну копію фонограми звукозапису судового процесу в архіві суду під особистий підпис в журналі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обліку видачі копій фонограм учасникам судового засідання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5B7" w:rsidRDefault="000B04A5" w:rsidP="000B04A5">
            <w:pPr>
              <w:pStyle w:val="a4"/>
              <w:spacing w:line="276" w:lineRule="auto"/>
              <w:jc w:val="both"/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забезпечувати здійснення фіксації ходу і результатів процесуальних дій, проведених у режимі відео конференції.</w:t>
            </w:r>
          </w:p>
        </w:tc>
      </w:tr>
      <w:tr w:rsidR="008F25B7" w:rsidRPr="00BA38EF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8EF" w:rsidRDefault="00B74724" w:rsidP="00BA38EF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1. </w:t>
            </w:r>
            <w:r w:rsidR="00BA38EF">
              <w:t>Посадовий оклад – 4</w:t>
            </w:r>
            <w:r w:rsidR="00CD5C46" w:rsidRPr="00CD5C46">
              <w:rPr>
                <w:lang w:val="ru-RU"/>
              </w:rPr>
              <w:t>4</w:t>
            </w:r>
            <w:r w:rsidR="00CD5C46" w:rsidRPr="00316555">
              <w:rPr>
                <w:lang w:val="ru-RU"/>
              </w:rPr>
              <w:t>4</w:t>
            </w:r>
            <w:r w:rsidR="00BA38EF">
              <w:t>0 грн.</w:t>
            </w:r>
            <w:r>
              <w:t xml:space="preserve">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</w:t>
            </w:r>
            <w:r w:rsidR="00A72A6A">
              <w:t xml:space="preserve"> (в редакції від 29.12.2020р</w:t>
            </w:r>
            <w:r>
              <w:t>.</w:t>
            </w:r>
            <w:r w:rsidR="00A72A6A">
              <w:t>).</w:t>
            </w:r>
          </w:p>
          <w:p w:rsidR="008F25B7" w:rsidRDefault="00B74724" w:rsidP="00B74724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2. </w:t>
            </w:r>
            <w:r w:rsidR="00BA38EF">
              <w:t xml:space="preserve">Надбавки, </w:t>
            </w:r>
            <w:r>
              <w:t>доплат</w:t>
            </w:r>
            <w:r w:rsidR="00BA38EF">
              <w:t xml:space="preserve">и </w:t>
            </w:r>
            <w:r>
              <w:t xml:space="preserve">та </w:t>
            </w:r>
            <w:r w:rsidR="00BA38EF">
              <w:t>премії відповідно до статей 50, 52 Закону України «Про державну службу» від 10 грудня 2015 року № 889-VІІІ</w:t>
            </w:r>
            <w:r>
              <w:t xml:space="preserve"> (зі змінами).</w:t>
            </w:r>
            <w:r w:rsidR="00BA38EF">
              <w:t xml:space="preserve"> </w:t>
            </w:r>
          </w:p>
        </w:tc>
      </w:tr>
      <w:tr w:rsidR="008F25B7" w:rsidRPr="009323A4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633AEE" w:rsidP="00A21880">
            <w:pPr>
              <w:pStyle w:val="rvps14"/>
              <w:spacing w:before="0" w:beforeAutospacing="0" w:after="0" w:afterAutospacing="0" w:line="276" w:lineRule="auto"/>
            </w:pPr>
            <w:r>
              <w:t>Безс</w:t>
            </w:r>
            <w:r w:rsidRPr="00E723B9">
              <w:t>трокове</w:t>
            </w:r>
            <w:r w:rsidR="00A72A6A">
              <w:t xml:space="preserve"> призначення</w:t>
            </w:r>
          </w:p>
        </w:tc>
      </w:tr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 w:rsidP="00DB1673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Перелік інформації, необхідної для участі в </w:t>
            </w:r>
            <w:r w:rsidR="00DB1673">
              <w:rPr>
                <w:b/>
              </w:rPr>
              <w:t>конкурсі</w:t>
            </w:r>
            <w:r>
              <w:rPr>
                <w:b/>
              </w:rPr>
              <w:t>, та строк їх подання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2" w:name="n342"/>
            <w:bookmarkEnd w:id="2"/>
            <w:r>
              <w:rPr>
                <w:color w:val="000000"/>
                <w:sz w:val="22"/>
                <w:szCs w:val="22"/>
              </w:rPr>
              <w:t> </w:t>
            </w:r>
            <w:r w:rsidRPr="00C12296">
              <w:rPr>
                <w:color w:val="000000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bookmarkStart w:id="3" w:name="n1170"/>
            <w:bookmarkEnd w:id="3"/>
            <w:r w:rsidRPr="00C12296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C12296">
                <w:rPr>
                  <w:rStyle w:val="a3"/>
                </w:rPr>
                <w:t>додатком 2</w:t>
              </w:r>
            </w:hyperlink>
            <w:r w:rsidRPr="00C12296">
              <w:t xml:space="preserve"> до </w:t>
            </w:r>
            <w:r w:rsidRPr="00C12296">
              <w:lastRenderedPageBreak/>
              <w:t>Поряду проведення конкурсу на зайняття посад державної служби, затвердженого Постановою Кабінету Міністрів України від 25.03.2016 р. № 246 (в редакції від 2</w:t>
            </w:r>
            <w:r w:rsidR="00D660ED">
              <w:t>5</w:t>
            </w:r>
            <w:r w:rsidRPr="00C12296">
              <w:t>.</w:t>
            </w:r>
            <w:r w:rsidR="00D660ED">
              <w:t>03</w:t>
            </w:r>
            <w:r w:rsidRPr="00C12296">
              <w:t>.20</w:t>
            </w:r>
            <w:r w:rsidR="00D660ED">
              <w:t>2</w:t>
            </w:r>
            <w:r w:rsidRPr="00C12296">
              <w:t>1</w:t>
            </w:r>
            <w:r w:rsidR="00D660ED">
              <w:t xml:space="preserve"> року</w:t>
            </w:r>
            <w:r w:rsidR="002F2027">
              <w:t xml:space="preserve"> </w:t>
            </w:r>
            <w:r w:rsidRPr="00C12296">
              <w:t>№ 2</w:t>
            </w:r>
            <w:r w:rsidR="002F2027">
              <w:t>37</w:t>
            </w:r>
            <w:r w:rsidRPr="00C12296">
              <w:t>);</w:t>
            </w:r>
          </w:p>
          <w:p w:rsidR="00FD39E4" w:rsidRPr="00C12296" w:rsidRDefault="00FD39E4" w:rsidP="00F20706">
            <w:pPr>
              <w:pStyle w:val="rvps2"/>
              <w:shd w:val="clear" w:color="auto" w:fill="FFFFFF"/>
              <w:spacing w:before="24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4" w:name="n1171"/>
            <w:bookmarkEnd w:id="4"/>
            <w:r w:rsidRPr="00C12296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C12296">
                <w:rPr>
                  <w:rStyle w:val="a3"/>
                </w:rPr>
                <w:t>додатком 2</w:t>
              </w:r>
            </w:hyperlink>
            <w:hyperlink r:id="rId8" w:anchor="n1039" w:history="1">
              <w:r w:rsidRPr="00C12296">
                <w:rPr>
                  <w:rStyle w:val="a3"/>
                  <w:b/>
                  <w:bCs/>
                  <w:vertAlign w:val="superscript"/>
                </w:rPr>
                <w:t>-1</w:t>
              </w:r>
            </w:hyperlink>
            <w:r w:rsidRPr="00C12296">
              <w:t xml:space="preserve"> до Поряду проведення конкурсу на зайняття посад державної служби, затвердженого Постановою Кабінету Міністрів України від 25.03.2016 р. № 246 (в редакції від </w:t>
            </w:r>
            <w:r w:rsidR="00F20706" w:rsidRPr="00C12296">
              <w:t>2</w:t>
            </w:r>
            <w:r w:rsidR="00F20706">
              <w:t>5</w:t>
            </w:r>
            <w:r w:rsidR="00F20706" w:rsidRPr="00C12296">
              <w:t>.</w:t>
            </w:r>
            <w:r w:rsidR="00F20706">
              <w:t>03</w:t>
            </w:r>
            <w:r w:rsidR="00F20706" w:rsidRPr="00C12296">
              <w:t>.20</w:t>
            </w:r>
            <w:r w:rsidR="00F20706">
              <w:t>2</w:t>
            </w:r>
            <w:r w:rsidR="00F20706" w:rsidRPr="00C12296">
              <w:t>1</w:t>
            </w:r>
            <w:r w:rsidR="00F20706">
              <w:t xml:space="preserve"> року </w:t>
            </w:r>
            <w:r w:rsidR="00F20706" w:rsidRPr="00C12296">
              <w:t>№ 2</w:t>
            </w:r>
            <w:r w:rsidR="00F20706">
              <w:t>37),</w:t>
            </w:r>
            <w:r w:rsidRPr="00C12296">
              <w:rPr>
                <w:color w:val="000000"/>
              </w:rPr>
              <w:t xml:space="preserve"> в якому обов’язково зазначається така інформація: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  <w:lang w:val="ru-RU"/>
              </w:rPr>
            </w:pPr>
            <w:bookmarkStart w:id="5" w:name="n1172"/>
            <w:bookmarkEnd w:id="5"/>
            <w:r w:rsidRPr="00C12296">
              <w:rPr>
                <w:color w:val="000000"/>
              </w:rPr>
              <w:t>прізвище, ім’я, по батькові кандидата;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6" w:name="n1173"/>
            <w:bookmarkEnd w:id="6"/>
            <w:r w:rsidRPr="00C12296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7" w:name="n1174"/>
            <w:bookmarkEnd w:id="7"/>
            <w:r w:rsidRPr="00C12296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8" w:name="n1175"/>
            <w:bookmarkEnd w:id="8"/>
            <w:r w:rsidRPr="00C12296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9" w:name="n1176"/>
            <w:bookmarkEnd w:id="9"/>
            <w:r w:rsidRPr="00C12296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0" w:name="n1177"/>
            <w:bookmarkEnd w:id="10"/>
            <w:r w:rsidRPr="00C12296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C12296">
                <w:rPr>
                  <w:rStyle w:val="a3"/>
                  <w:color w:val="000099"/>
                </w:rPr>
                <w:t>третьою</w:t>
              </w:r>
            </w:hyperlink>
            <w:r w:rsidRPr="00C12296">
              <w:rPr>
                <w:color w:val="000000"/>
              </w:rPr>
              <w:t> або </w:t>
            </w:r>
            <w:hyperlink r:id="rId10" w:anchor="n14" w:tgtFrame="_blank" w:history="1">
              <w:r w:rsidRPr="00C12296">
                <w:rPr>
                  <w:rStyle w:val="a3"/>
                  <w:color w:val="000099"/>
                </w:rPr>
                <w:t>четвертою</w:t>
              </w:r>
            </w:hyperlink>
            <w:r w:rsidRPr="00C12296">
              <w:rPr>
                <w:color w:val="000000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1" w:name="n1178"/>
            <w:bookmarkStart w:id="12" w:name="n1180"/>
            <w:bookmarkEnd w:id="11"/>
            <w:bookmarkEnd w:id="12"/>
            <w:r w:rsidRPr="00C12296">
              <w:rPr>
                <w:color w:val="000000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3" w:name="n1181"/>
            <w:bookmarkEnd w:id="13"/>
            <w:r w:rsidRPr="00C12296">
              <w:rPr>
                <w:color w:val="000000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r w:rsidRPr="00C12296">
              <w:rPr>
                <w:color w:val="000000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FD39E4" w:rsidRPr="00C12296" w:rsidRDefault="00FD39E4" w:rsidP="00FD39E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000000"/>
              </w:rPr>
            </w:pPr>
            <w:bookmarkStart w:id="14" w:name="n1183"/>
            <w:bookmarkEnd w:id="14"/>
            <w:r w:rsidRPr="00C12296">
              <w:rPr>
                <w:color w:val="000000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D39E4" w:rsidRPr="00C12296" w:rsidRDefault="00FD39E4" w:rsidP="00FD39E4">
            <w:pPr>
              <w:pStyle w:val="rvps14"/>
              <w:tabs>
                <w:tab w:val="left" w:pos="6660"/>
              </w:tabs>
              <w:spacing w:before="0" w:beforeAutospacing="0" w:after="0" w:afterAutospacing="0" w:line="276" w:lineRule="auto"/>
              <w:ind w:right="140" w:hanging="1"/>
              <w:jc w:val="both"/>
              <w:rPr>
                <w:b/>
              </w:rPr>
            </w:pPr>
            <w:bookmarkStart w:id="15" w:name="n1169"/>
            <w:bookmarkStart w:id="16" w:name="n363"/>
            <w:bookmarkStart w:id="17" w:name="n1329"/>
            <w:bookmarkEnd w:id="15"/>
            <w:bookmarkEnd w:id="16"/>
            <w:bookmarkEnd w:id="17"/>
            <w:r w:rsidRPr="00C12296">
              <w:rPr>
                <w:b/>
              </w:rPr>
              <w:t>Документи</w:t>
            </w:r>
            <w:r w:rsidR="001021BA">
              <w:rPr>
                <w:b/>
              </w:rPr>
              <w:t xml:space="preserve"> приймаються до 18 год. 00 хв. 05</w:t>
            </w:r>
            <w:r w:rsidRPr="00C12296">
              <w:rPr>
                <w:b/>
              </w:rPr>
              <w:t xml:space="preserve"> </w:t>
            </w:r>
            <w:r w:rsidR="001021BA">
              <w:rPr>
                <w:b/>
              </w:rPr>
              <w:t>т</w:t>
            </w:r>
            <w:r w:rsidR="0036195D">
              <w:rPr>
                <w:b/>
              </w:rPr>
              <w:t>рав</w:t>
            </w:r>
            <w:r w:rsidR="001021BA">
              <w:rPr>
                <w:b/>
              </w:rPr>
              <w:t>ня 2021</w:t>
            </w:r>
            <w:r w:rsidRPr="00C12296">
              <w:rPr>
                <w:b/>
              </w:rPr>
              <w:t xml:space="preserve"> року</w:t>
            </w:r>
          </w:p>
          <w:p w:rsidR="008F25B7" w:rsidRDefault="008F25B7" w:rsidP="00AB17D8">
            <w:pPr>
              <w:pStyle w:val="rvps2"/>
              <w:spacing w:before="0" w:beforeAutospacing="0" w:after="0" w:afterAutospacing="0" w:line="276" w:lineRule="auto"/>
              <w:jc w:val="both"/>
            </w:pPr>
          </w:p>
        </w:tc>
      </w:tr>
      <w:tr w:rsidR="000B6766" w:rsidTr="00DD313C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766" w:rsidRDefault="000B6766">
            <w:pPr>
              <w:pStyle w:val="rvps1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766" w:rsidRDefault="000B6766">
            <w:pPr>
              <w:pStyle w:val="a6"/>
              <w:spacing w:line="276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C1671" w:rsidTr="004854FA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766417">
            <w:pPr>
              <w:pStyle w:val="rvps14"/>
            </w:pPr>
            <w:r>
              <w:t>Місце,</w:t>
            </w:r>
            <w:r w:rsidRPr="00E723B9">
              <w:t xml:space="preserve"> час </w:t>
            </w:r>
            <w:r>
              <w:t>та дата</w:t>
            </w:r>
            <w:r w:rsidRPr="00E723B9">
              <w:t xml:space="preserve"> </w:t>
            </w:r>
            <w:r>
              <w:t xml:space="preserve">початку </w:t>
            </w:r>
            <w:r w:rsidRPr="00E723B9">
              <w:t xml:space="preserve">проведення </w:t>
            </w:r>
            <w:r>
              <w:rPr>
                <w:rStyle w:val="rvts0"/>
              </w:rPr>
              <w:t>тестування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EC1671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м. Одеса, вул. Чорноморського козацтва, 68</w:t>
            </w:r>
            <w:r>
              <w:t xml:space="preserve">, </w:t>
            </w:r>
          </w:p>
          <w:p w:rsidR="00EC1671" w:rsidRPr="00E723B9" w:rsidRDefault="00EC1671" w:rsidP="00473BBF">
            <w:pPr>
              <w:pStyle w:val="rvps14"/>
              <w:spacing w:before="0" w:beforeAutospacing="0" w:after="0" w:afterAutospacing="0"/>
              <w:jc w:val="both"/>
            </w:pPr>
            <w:r w:rsidRPr="00E723B9">
              <w:t>10</w:t>
            </w:r>
            <w:r>
              <w:t>.00 год.,</w:t>
            </w:r>
            <w:r w:rsidRPr="00E723B9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13</w:t>
            </w:r>
            <w:r w:rsidRPr="00E723B9">
              <w:t xml:space="preserve"> </w:t>
            </w:r>
            <w:r w:rsidR="00473BBF">
              <w:t>т</w:t>
            </w:r>
            <w:r>
              <w:t>р</w:t>
            </w:r>
            <w:r w:rsidR="00473BBF">
              <w:t>а</w:t>
            </w:r>
            <w:r>
              <w:t>вня</w:t>
            </w:r>
            <w:r w:rsidRPr="00E723B9">
              <w:t xml:space="preserve"> 20</w:t>
            </w:r>
            <w:r w:rsidR="00473BBF">
              <w:t>2</w:t>
            </w:r>
            <w:r w:rsidRPr="00E723B9">
              <w:t>1 року</w:t>
            </w:r>
          </w:p>
        </w:tc>
      </w:tr>
      <w:tr w:rsidR="00E36DB6" w:rsidTr="00C15EF9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DB6" w:rsidRPr="00E723B9" w:rsidRDefault="00E36DB6" w:rsidP="00EC6F78">
            <w:pPr>
              <w:pStyle w:val="rvps14"/>
              <w:spacing w:before="0" w:beforeAutospacing="0" w:after="300" w:afterAutospacing="0"/>
            </w:pPr>
            <w:r w:rsidRPr="00E723B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Щаслива Ліна Олександрівна</w:t>
            </w:r>
          </w:p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 xml:space="preserve">тел. (048) </w:t>
            </w:r>
            <w:r>
              <w:t>75</w:t>
            </w:r>
            <w:r w:rsidRPr="00E723B9">
              <w:t>3-1</w:t>
            </w:r>
            <w:r>
              <w:t>9</w:t>
            </w:r>
            <w:r w:rsidRPr="00E723B9">
              <w:t>-</w:t>
            </w:r>
            <w:r>
              <w:t>48</w:t>
            </w:r>
            <w:r w:rsidRPr="00E723B9">
              <w:t xml:space="preserve">; </w:t>
            </w:r>
            <w:r w:rsidRPr="00E723B9">
              <w:rPr>
                <w:lang w:val="en-US"/>
              </w:rPr>
              <w:t>inbox</w:t>
            </w:r>
            <w:r w:rsidRPr="00E723B9">
              <w:t>@</w:t>
            </w:r>
            <w:r w:rsidRPr="00E723B9">
              <w:rPr>
                <w:lang w:val="en-US"/>
              </w:rPr>
              <w:t>sv</w:t>
            </w:r>
            <w:r w:rsidRPr="00E723B9">
              <w:t>.</w:t>
            </w:r>
            <w:r w:rsidRPr="00E723B9">
              <w:rPr>
                <w:lang w:val="en-US"/>
              </w:rPr>
              <w:t>od</w:t>
            </w:r>
            <w:r w:rsidRPr="00E723B9">
              <w:t>.</w:t>
            </w:r>
            <w:r w:rsidRPr="00E723B9">
              <w:rPr>
                <w:lang w:val="en-US"/>
              </w:rPr>
              <w:t>court</w:t>
            </w:r>
            <w:r w:rsidRPr="00E723B9">
              <w:t>.</w:t>
            </w:r>
            <w:r w:rsidRPr="00E723B9">
              <w:rPr>
                <w:lang w:val="en-US"/>
              </w:rPr>
              <w:t>gov</w:t>
            </w:r>
            <w:r w:rsidRPr="00E723B9">
              <w:t>.</w:t>
            </w:r>
            <w:r w:rsidRPr="00E723B9">
              <w:rPr>
                <w:lang w:val="en-US"/>
              </w:rPr>
              <w:t>ua</w:t>
            </w:r>
            <w:r w:rsidRPr="00E723B9">
              <w:t>;</w:t>
            </w:r>
          </w:p>
          <w:p w:rsidR="00E36DB6" w:rsidRPr="00E723B9" w:rsidRDefault="00E36DB6" w:rsidP="00EC6F78">
            <w:pPr>
              <w:pStyle w:val="rvps14"/>
              <w:spacing w:before="0" w:beforeAutospacing="0" w:after="0" w:afterAutospacing="0"/>
              <w:jc w:val="both"/>
            </w:pPr>
            <w:r w:rsidRPr="00E723B9">
              <w:t> </w:t>
            </w:r>
          </w:p>
        </w:tc>
      </w:tr>
      <w:tr w:rsidR="00EC1671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Кваліфікаційні вимоги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Освіта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t>Ступінь вищої освіти не нижче бакалавра, молодшого бакалавра за спеціальністю  «Право», «Правознавство»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Досвід роботи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Володіння державною мовою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вільне володіння державною мовою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 xml:space="preserve">Володіння іноземною мовою 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не потребує</w:t>
            </w:r>
          </w:p>
        </w:tc>
      </w:tr>
      <w:tr w:rsidR="00EC1671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671" w:rsidRDefault="00EC167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Вимоги до компетентності 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671" w:rsidRDefault="00EC1671">
            <w:pPr>
              <w:pStyle w:val="rvps12"/>
              <w:spacing w:line="276" w:lineRule="auto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Якісне виконання поставлених завдань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з інформацією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2)здатність працювати в декількох проектах одночасно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орієнтація на досягнення кінцевих результатів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вміння вирішувати комплексні завдання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вміння ефективно управляти ресурсами 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Командна робота та взаємодія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в команді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вміння ефективної координації з іншими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Сприйняття змін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jc w:val="both"/>
            </w:pPr>
            <w:r>
              <w:t>Здатність приймати зміни та змінюватись</w:t>
            </w:r>
          </w:p>
        </w:tc>
      </w:tr>
      <w:tr w:rsidR="00EC1671" w:rsidRPr="0099186A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</w:pPr>
            <w:r>
              <w:t>Технічні вміння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 w:rsidP="0074783C">
            <w:pPr>
              <w:pStyle w:val="rvps14"/>
              <w:spacing w:line="276" w:lineRule="auto"/>
              <w:jc w:val="both"/>
            </w:pPr>
            <w:r>
              <w:t>Впевнений користувач ПК (</w:t>
            </w:r>
            <w:r>
              <w:rPr>
                <w:lang w:val="en-US"/>
              </w:rPr>
              <w:t>Microsoft Word</w:t>
            </w:r>
            <w:r>
              <w:t xml:space="preserve">, </w:t>
            </w:r>
            <w:r>
              <w:rPr>
                <w:lang w:val="en-US"/>
              </w:rPr>
              <w:t>Microsoft Excel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>
              <w:t>)</w:t>
            </w:r>
          </w:p>
        </w:tc>
      </w:tr>
      <w:tr w:rsidR="00EC1671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2"/>
              <w:spacing w:line="276" w:lineRule="auto"/>
            </w:pPr>
            <w: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Особистісні якості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уміння приймати вчасні та обґрунтовані рішення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стратегічне мислення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уміння працювати у стресовій ситуації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орієнтація на досягнення результату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здатність сплановано та послідовно діяти відповідно до визначених цілей з метою досягнення </w:t>
            </w:r>
            <w:r>
              <w:lastRenderedPageBreak/>
              <w:t>очікуваних результатів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6) відповідальність та об’</w:t>
            </w:r>
            <w:r>
              <w:rPr>
                <w:lang w:val="ru-RU"/>
              </w:rPr>
              <w:t>єктивність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7) компетентність, прагнення до самовдосконалення та підвищення фахового рівня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8) дисципліна і системність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9) самоорганізація та орієнтація на розвиток</w:t>
            </w:r>
          </w:p>
          <w:p w:rsidR="00EC1671" w:rsidRDefault="00EC167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10) дипломатичність та ініціативність</w:t>
            </w:r>
          </w:p>
        </w:tc>
      </w:tr>
      <w:tr w:rsidR="00EC1671" w:rsidTr="000F1302">
        <w:trPr>
          <w:trHeight w:val="2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line="240" w:lineRule="auto"/>
              <w:ind w:left="15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ab/>
              <w:t>Професійні знання</w:t>
            </w:r>
          </w:p>
        </w:tc>
      </w:tr>
      <w:tr w:rsidR="00EC1671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line="240" w:lineRule="auto"/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EC1671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службу»,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запобігання корупції»,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очищення влади», </w:t>
            </w:r>
          </w:p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</w:tc>
      </w:tr>
      <w:tr w:rsidR="00EC1671" w:rsidTr="000F1302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1" w:rsidRDefault="00EC167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</w:t>
            </w:r>
          </w:p>
        </w:tc>
      </w:tr>
    </w:tbl>
    <w:p w:rsidR="008F25B7" w:rsidRDefault="008F25B7" w:rsidP="008F25B7">
      <w:pPr>
        <w:rPr>
          <w:lang w:val="uk-UA"/>
        </w:rPr>
      </w:pPr>
    </w:p>
    <w:p w:rsidR="00F2001E" w:rsidRPr="008F25B7" w:rsidRDefault="00F2001E" w:rsidP="008F25B7">
      <w:pPr>
        <w:rPr>
          <w:lang w:val="uk-UA"/>
        </w:rPr>
      </w:pPr>
    </w:p>
    <w:sectPr w:rsidR="00F2001E" w:rsidRPr="008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roman"/>
    <w:pitch w:val="default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8A8742D"/>
    <w:multiLevelType w:val="hybridMultilevel"/>
    <w:tmpl w:val="0D7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A"/>
    <w:rsid w:val="000B04A5"/>
    <w:rsid w:val="000B6766"/>
    <w:rsid w:val="000F1302"/>
    <w:rsid w:val="001021BA"/>
    <w:rsid w:val="00117DB2"/>
    <w:rsid w:val="001641D8"/>
    <w:rsid w:val="00185A21"/>
    <w:rsid w:val="001D33A9"/>
    <w:rsid w:val="002926F7"/>
    <w:rsid w:val="002F2027"/>
    <w:rsid w:val="00316555"/>
    <w:rsid w:val="0036195D"/>
    <w:rsid w:val="003635B9"/>
    <w:rsid w:val="003D2E88"/>
    <w:rsid w:val="00473BBF"/>
    <w:rsid w:val="004D55E6"/>
    <w:rsid w:val="00633AEE"/>
    <w:rsid w:val="00635637"/>
    <w:rsid w:val="00680F6E"/>
    <w:rsid w:val="006A7591"/>
    <w:rsid w:val="00743AD8"/>
    <w:rsid w:val="0074783C"/>
    <w:rsid w:val="00750393"/>
    <w:rsid w:val="0076260C"/>
    <w:rsid w:val="00766417"/>
    <w:rsid w:val="008172A1"/>
    <w:rsid w:val="008F25B7"/>
    <w:rsid w:val="009323A4"/>
    <w:rsid w:val="00960E35"/>
    <w:rsid w:val="0099186A"/>
    <w:rsid w:val="00A21880"/>
    <w:rsid w:val="00A63F34"/>
    <w:rsid w:val="00A72A6A"/>
    <w:rsid w:val="00AB17D8"/>
    <w:rsid w:val="00B74724"/>
    <w:rsid w:val="00BA38EF"/>
    <w:rsid w:val="00BC3359"/>
    <w:rsid w:val="00BE4B33"/>
    <w:rsid w:val="00C12296"/>
    <w:rsid w:val="00CD5C46"/>
    <w:rsid w:val="00CE04A2"/>
    <w:rsid w:val="00D215EA"/>
    <w:rsid w:val="00D660ED"/>
    <w:rsid w:val="00DB1673"/>
    <w:rsid w:val="00DB623E"/>
    <w:rsid w:val="00E24222"/>
    <w:rsid w:val="00E36DB6"/>
    <w:rsid w:val="00E7695A"/>
    <w:rsid w:val="00EA2AFA"/>
    <w:rsid w:val="00EC1671"/>
    <w:rsid w:val="00F2001E"/>
    <w:rsid w:val="00F20706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66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B6766"/>
    <w:rPr>
      <w:rFonts w:ascii="SchoolBook" w:eastAsia="Times New Roman" w:hAnsi="SchoolBook" w:cs="Times New Roman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6766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B6766"/>
    <w:rPr>
      <w:rFonts w:ascii="SchoolBook" w:eastAsia="Times New Roman" w:hAnsi="SchoolBook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rsp</cp:lastModifiedBy>
  <cp:revision>56</cp:revision>
  <cp:lastPrinted>2020-09-22T06:11:00Z</cp:lastPrinted>
  <dcterms:created xsi:type="dcterms:W3CDTF">2020-09-18T09:17:00Z</dcterms:created>
  <dcterms:modified xsi:type="dcterms:W3CDTF">2021-04-27T09:35:00Z</dcterms:modified>
</cp:coreProperties>
</file>